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E7" w:rsidRPr="0097567C" w:rsidRDefault="006B7FE7" w:rsidP="001C3AF1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>ОСНОВНЫЕ НАПРАВЛЕНИЯ</w:t>
      </w:r>
    </w:p>
    <w:p w:rsidR="006B7FE7" w:rsidRPr="00C92C73" w:rsidRDefault="006B7FE7" w:rsidP="006B7FE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бюджетной и налоговой политики </w:t>
      </w:r>
      <w:proofErr w:type="spellStart"/>
      <w:r w:rsidR="0073185E">
        <w:rPr>
          <w:rFonts w:ascii="Times New Roman" w:hAnsi="Times New Roman" w:cs="Times New Roman"/>
          <w:bCs w:val="0"/>
          <w:sz w:val="28"/>
          <w:szCs w:val="28"/>
        </w:rPr>
        <w:t>Сосновоборск</w:t>
      </w:r>
      <w:r w:rsidR="00412E9E">
        <w:rPr>
          <w:rFonts w:ascii="Times New Roman" w:hAnsi="Times New Roman" w:cs="Times New Roman"/>
          <w:bCs w:val="0"/>
          <w:sz w:val="28"/>
          <w:szCs w:val="28"/>
        </w:rPr>
        <w:t>ого</w:t>
      </w:r>
      <w:proofErr w:type="spellEnd"/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сельсовет</w:t>
      </w:r>
      <w:r w:rsidR="00412E9E">
        <w:rPr>
          <w:rFonts w:ascii="Times New Roman" w:hAnsi="Times New Roman" w:cs="Times New Roman"/>
          <w:bCs w:val="0"/>
          <w:sz w:val="28"/>
          <w:szCs w:val="28"/>
        </w:rPr>
        <w:t>а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на 20</w:t>
      </w:r>
      <w:r w:rsidR="009A5FCD">
        <w:rPr>
          <w:rFonts w:ascii="Times New Roman" w:hAnsi="Times New Roman" w:cs="Times New Roman"/>
          <w:bCs w:val="0"/>
          <w:sz w:val="28"/>
          <w:szCs w:val="28"/>
        </w:rPr>
        <w:t>2</w:t>
      </w:r>
      <w:r w:rsidR="00B7232C">
        <w:rPr>
          <w:rFonts w:ascii="Times New Roman" w:hAnsi="Times New Roman" w:cs="Times New Roman"/>
          <w:bCs w:val="0"/>
          <w:sz w:val="28"/>
          <w:szCs w:val="28"/>
        </w:rPr>
        <w:t>2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год и плановый период 20</w:t>
      </w:r>
      <w:r w:rsidR="00BF1C77">
        <w:rPr>
          <w:rFonts w:ascii="Times New Roman" w:hAnsi="Times New Roman" w:cs="Times New Roman"/>
          <w:bCs w:val="0"/>
          <w:sz w:val="28"/>
          <w:szCs w:val="28"/>
        </w:rPr>
        <w:t>2</w:t>
      </w:r>
      <w:r w:rsidR="00B7232C">
        <w:rPr>
          <w:rFonts w:ascii="Times New Roman" w:hAnsi="Times New Roman" w:cs="Times New Roman"/>
          <w:bCs w:val="0"/>
          <w:sz w:val="28"/>
          <w:szCs w:val="28"/>
        </w:rPr>
        <w:t>3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0E19AB" w:rsidRPr="00C92C73">
        <w:rPr>
          <w:rFonts w:ascii="Times New Roman" w:hAnsi="Times New Roman" w:cs="Times New Roman"/>
          <w:bCs w:val="0"/>
          <w:sz w:val="28"/>
          <w:szCs w:val="28"/>
        </w:rPr>
        <w:t>2</w:t>
      </w:r>
      <w:r w:rsidR="00B7232C">
        <w:rPr>
          <w:rFonts w:ascii="Times New Roman" w:hAnsi="Times New Roman" w:cs="Times New Roman"/>
          <w:bCs w:val="0"/>
          <w:sz w:val="28"/>
          <w:szCs w:val="28"/>
        </w:rPr>
        <w:t>4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  <w:bookmarkStart w:id="0" w:name="_GoBack"/>
      <w:bookmarkEnd w:id="0"/>
    </w:p>
    <w:p w:rsidR="006B7FE7" w:rsidRPr="00C92C73" w:rsidRDefault="006B7FE7" w:rsidP="006B7F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818" w:rsidRPr="00E967ED" w:rsidRDefault="00E967ED" w:rsidP="00F038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C73">
        <w:rPr>
          <w:rFonts w:ascii="Times New Roman" w:hAnsi="Times New Roman" w:cs="Times New Roman"/>
          <w:sz w:val="28"/>
          <w:szCs w:val="28"/>
        </w:rPr>
        <w:tab/>
        <w:t xml:space="preserve">Основные направления бюджетной </w:t>
      </w:r>
      <w:r w:rsidR="006B7FE7" w:rsidRPr="00C92C73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92C73">
        <w:rPr>
          <w:rFonts w:ascii="Times New Roman" w:hAnsi="Times New Roman" w:cs="Times New Roman"/>
          <w:sz w:val="28"/>
          <w:szCs w:val="28"/>
        </w:rPr>
        <w:t xml:space="preserve">политики </w:t>
      </w:r>
      <w:proofErr w:type="spellStart"/>
      <w:r w:rsidR="0073185E">
        <w:rPr>
          <w:rFonts w:ascii="Times New Roman" w:hAnsi="Times New Roman" w:cs="Times New Roman"/>
          <w:bCs/>
          <w:sz w:val="28"/>
          <w:szCs w:val="28"/>
        </w:rPr>
        <w:t>Сосновоборск</w:t>
      </w:r>
      <w:r w:rsidR="006B0845" w:rsidRPr="00C92C73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E61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7FE7" w:rsidRPr="00C92C73">
        <w:rPr>
          <w:rFonts w:ascii="Times New Roman" w:hAnsi="Times New Roman" w:cs="Times New Roman"/>
          <w:sz w:val="28"/>
          <w:szCs w:val="28"/>
        </w:rPr>
        <w:t>сельсовета</w:t>
      </w:r>
      <w:r w:rsidR="00E61784">
        <w:rPr>
          <w:rFonts w:ascii="Times New Roman" w:hAnsi="Times New Roman" w:cs="Times New Roman"/>
          <w:sz w:val="28"/>
          <w:szCs w:val="28"/>
        </w:rPr>
        <w:t xml:space="preserve"> </w:t>
      </w:r>
      <w:r w:rsidR="00F03818">
        <w:rPr>
          <w:rFonts w:ascii="Times New Roman" w:hAnsi="Times New Roman" w:cs="Times New Roman"/>
          <w:sz w:val="28"/>
          <w:szCs w:val="28"/>
        </w:rPr>
        <w:t>н</w:t>
      </w:r>
      <w:r w:rsidR="00F03818" w:rsidRPr="00E967ED">
        <w:rPr>
          <w:rFonts w:ascii="Times New Roman" w:hAnsi="Times New Roman" w:cs="Times New Roman"/>
          <w:sz w:val="28"/>
          <w:szCs w:val="28"/>
        </w:rPr>
        <w:t>а 20</w:t>
      </w:r>
      <w:r w:rsidR="009A5FCD">
        <w:rPr>
          <w:rFonts w:ascii="Times New Roman" w:hAnsi="Times New Roman" w:cs="Times New Roman"/>
          <w:sz w:val="28"/>
          <w:szCs w:val="28"/>
        </w:rPr>
        <w:t>2</w:t>
      </w:r>
      <w:r w:rsidR="00B7232C">
        <w:rPr>
          <w:rFonts w:ascii="Times New Roman" w:hAnsi="Times New Roman" w:cs="Times New Roman"/>
          <w:sz w:val="28"/>
          <w:szCs w:val="28"/>
        </w:rPr>
        <w:t>2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03818">
        <w:rPr>
          <w:rFonts w:ascii="Times New Roman" w:hAnsi="Times New Roman" w:cs="Times New Roman"/>
          <w:sz w:val="28"/>
          <w:szCs w:val="28"/>
        </w:rPr>
        <w:t>2</w:t>
      </w:r>
      <w:r w:rsidR="00B7232C">
        <w:rPr>
          <w:rFonts w:ascii="Times New Roman" w:hAnsi="Times New Roman" w:cs="Times New Roman"/>
          <w:sz w:val="28"/>
          <w:szCs w:val="28"/>
        </w:rPr>
        <w:t>3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и 20</w:t>
      </w:r>
      <w:r w:rsidR="00F03818">
        <w:rPr>
          <w:rFonts w:ascii="Times New Roman" w:hAnsi="Times New Roman" w:cs="Times New Roman"/>
          <w:sz w:val="28"/>
          <w:szCs w:val="28"/>
        </w:rPr>
        <w:t>2</w:t>
      </w:r>
      <w:r w:rsidR="00B7232C">
        <w:rPr>
          <w:rFonts w:ascii="Times New Roman" w:hAnsi="Times New Roman" w:cs="Times New Roman"/>
          <w:sz w:val="28"/>
          <w:szCs w:val="28"/>
        </w:rPr>
        <w:t>4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годов подготовлены в соответствии с Бюджетным кодексом РФ, Федеральным законом «Об общих принципах организации местного самоуправления </w:t>
      </w:r>
      <w:r w:rsidR="00F03818" w:rsidRPr="00E967ED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Федерации», Положением «О бюджетном процессе </w:t>
      </w:r>
      <w:proofErr w:type="gramStart"/>
      <w:r w:rsidR="00F0381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F038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3185E">
        <w:rPr>
          <w:rFonts w:ascii="Times New Roman" w:hAnsi="Times New Roman" w:cs="Times New Roman"/>
          <w:bCs/>
          <w:sz w:val="28"/>
          <w:szCs w:val="28"/>
        </w:rPr>
        <w:t>Сосновоборск</w:t>
      </w:r>
      <w:r w:rsidR="00895E68">
        <w:rPr>
          <w:rFonts w:ascii="Times New Roman" w:hAnsi="Times New Roman" w:cs="Times New Roman"/>
          <w:bCs/>
          <w:sz w:val="28"/>
          <w:szCs w:val="28"/>
        </w:rPr>
        <w:t>ом</w:t>
      </w:r>
      <w:proofErr w:type="gramEnd"/>
      <w:r w:rsidR="00895E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3818" w:rsidRPr="006B0845">
        <w:rPr>
          <w:rFonts w:ascii="Times New Roman" w:hAnsi="Times New Roman" w:cs="Times New Roman"/>
          <w:sz w:val="28"/>
          <w:szCs w:val="28"/>
        </w:rPr>
        <w:t>сельсовете</w:t>
      </w:r>
      <w:r w:rsidR="00F0381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03818" w:rsidRPr="00E967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5FCD" w:rsidRPr="00DC3B52" w:rsidRDefault="009A5FCD" w:rsidP="009A5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направлена на достижение целей и решение задач, определенных в Указе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года», </w:t>
      </w:r>
      <w:r w:rsidR="00B7232C" w:rsidRPr="00B7232C">
        <w:rPr>
          <w:rFonts w:ascii="Times New Roman" w:hAnsi="Times New Roman" w:cs="Times New Roman"/>
          <w:sz w:val="28"/>
          <w:szCs w:val="28"/>
        </w:rPr>
        <w:t>Послани</w:t>
      </w:r>
      <w:r w:rsidR="00B7232C">
        <w:rPr>
          <w:rFonts w:ascii="Times New Roman" w:hAnsi="Times New Roman" w:cs="Times New Roman"/>
          <w:sz w:val="28"/>
          <w:szCs w:val="28"/>
        </w:rPr>
        <w:t>и</w:t>
      </w:r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Федеральному Собранию от 21.04.2021 года</w:t>
      </w:r>
      <w:r w:rsidR="00B7232C">
        <w:rPr>
          <w:rFonts w:ascii="Times New Roman" w:hAnsi="Times New Roman" w:cs="Times New Roman"/>
          <w:sz w:val="28"/>
          <w:szCs w:val="28"/>
        </w:rPr>
        <w:t>.</w:t>
      </w:r>
    </w:p>
    <w:p w:rsidR="00F03818" w:rsidRDefault="00F03818" w:rsidP="00F03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C3B52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</w:t>
      </w:r>
      <w:r w:rsidRPr="00DC3B52">
        <w:rPr>
          <w:rFonts w:ascii="Times New Roman" w:hAnsi="Times New Roman" w:cs="Times New Roman"/>
          <w:sz w:val="28"/>
          <w:szCs w:val="28"/>
        </w:rPr>
        <w:t>бюджетной и налоговой политики определяют стратегию действий в части формирования доходов, расходов бюджета поселения и является базой для формирования бюджета поселения на 20</w:t>
      </w:r>
      <w:r w:rsidR="009A5FCD">
        <w:rPr>
          <w:rFonts w:ascii="Times New Roman" w:hAnsi="Times New Roman" w:cs="Times New Roman"/>
          <w:sz w:val="28"/>
          <w:szCs w:val="28"/>
        </w:rPr>
        <w:t>2</w:t>
      </w:r>
      <w:r w:rsidR="00B7232C">
        <w:rPr>
          <w:rFonts w:ascii="Times New Roman" w:hAnsi="Times New Roman" w:cs="Times New Roman"/>
          <w:sz w:val="28"/>
          <w:szCs w:val="28"/>
        </w:rPr>
        <w:t>2</w:t>
      </w:r>
      <w:r w:rsidRPr="00DC3B5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7232C">
        <w:rPr>
          <w:rFonts w:ascii="Times New Roman" w:hAnsi="Times New Roman" w:cs="Times New Roman"/>
          <w:sz w:val="28"/>
          <w:szCs w:val="28"/>
        </w:rPr>
        <w:t>3</w:t>
      </w:r>
      <w:r w:rsidRPr="00DC3B52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7232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B52">
        <w:rPr>
          <w:rFonts w:ascii="Times New Roman" w:hAnsi="Times New Roman" w:cs="Times New Roman"/>
          <w:sz w:val="28"/>
          <w:szCs w:val="28"/>
        </w:rPr>
        <w:t>годов.</w:t>
      </w:r>
    </w:p>
    <w:p w:rsidR="00F03818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B52">
        <w:rPr>
          <w:rFonts w:ascii="Times New Roman" w:hAnsi="Times New Roman" w:cs="Times New Roman"/>
          <w:sz w:val="28"/>
          <w:szCs w:val="28"/>
        </w:rPr>
        <w:t xml:space="preserve">Основная цель бюджетной и налоговой политики – эффективное решение текущих задач и задач развития в соответствии с приоритетами социально-экономического развития </w:t>
      </w:r>
      <w:r w:rsidR="00301B7B">
        <w:rPr>
          <w:rFonts w:ascii="Times New Roman" w:hAnsi="Times New Roman" w:cs="Times New Roman"/>
          <w:sz w:val="28"/>
          <w:szCs w:val="28"/>
        </w:rPr>
        <w:t>сельсовета</w:t>
      </w:r>
      <w:r w:rsidRPr="00DC3B52">
        <w:rPr>
          <w:rFonts w:ascii="Times New Roman" w:hAnsi="Times New Roman" w:cs="Times New Roman"/>
          <w:sz w:val="28"/>
          <w:szCs w:val="28"/>
        </w:rPr>
        <w:t xml:space="preserve"> в условиях ограниченности бюджетных ресурсов.</w:t>
      </w:r>
    </w:p>
    <w:p w:rsidR="009F5C61" w:rsidRDefault="009F5C61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сохраняют преемственность в отношении определенных ранее приоритетов и скорректированы с учетом текущей экономической ситуации и необходимости реализации первоочередных задач.</w:t>
      </w:r>
    </w:p>
    <w:p w:rsidR="00301B7B" w:rsidRDefault="00301B7B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1B7B">
        <w:rPr>
          <w:rFonts w:ascii="Times New Roman" w:hAnsi="Times New Roman" w:cs="Times New Roman"/>
          <w:b/>
          <w:sz w:val="28"/>
          <w:szCs w:val="28"/>
        </w:rPr>
        <w:t>Основными направлениями бюджетной политики сельсовета на 2022 и на плановый период 2023 и 2024 годов являются</w:t>
      </w:r>
      <w:r w:rsidRPr="00B7232C">
        <w:rPr>
          <w:rFonts w:ascii="Times New Roman" w:hAnsi="Times New Roman" w:cs="Times New Roman"/>
          <w:sz w:val="28"/>
          <w:szCs w:val="28"/>
        </w:rPr>
        <w:t>: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32C">
        <w:rPr>
          <w:rFonts w:ascii="Times New Roman" w:hAnsi="Times New Roman" w:cs="Times New Roman"/>
          <w:sz w:val="28"/>
          <w:szCs w:val="28"/>
        </w:rPr>
        <w:t>1)</w:t>
      </w:r>
      <w:r w:rsidRPr="00B7232C">
        <w:rPr>
          <w:rFonts w:ascii="Times New Roman" w:hAnsi="Times New Roman" w:cs="Times New Roman"/>
          <w:sz w:val="28"/>
          <w:szCs w:val="28"/>
        </w:rPr>
        <w:tab/>
        <w:t xml:space="preserve">формирование параметров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 xml:space="preserve"> исходя из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 xml:space="preserve"> на 2022-2024 годы, а также обеспечения долгосрочной сбалансированности и устойчивости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>;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32C">
        <w:rPr>
          <w:rFonts w:ascii="Times New Roman" w:hAnsi="Times New Roman" w:cs="Times New Roman"/>
          <w:sz w:val="28"/>
          <w:szCs w:val="28"/>
        </w:rPr>
        <w:t>2)</w:t>
      </w:r>
      <w:r w:rsidRPr="00B7232C">
        <w:rPr>
          <w:rFonts w:ascii="Times New Roman" w:hAnsi="Times New Roman" w:cs="Times New Roman"/>
          <w:sz w:val="28"/>
          <w:szCs w:val="28"/>
        </w:rPr>
        <w:tab/>
        <w:t xml:space="preserve">планирование бюджетных ассигнований исходя из исполнения действующих расходных обязательств с сохранением социальной направленности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>;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Pr="00B7232C">
        <w:rPr>
          <w:rFonts w:ascii="Times New Roman" w:hAnsi="Times New Roman" w:cs="Times New Roman"/>
          <w:sz w:val="28"/>
          <w:szCs w:val="28"/>
        </w:rPr>
        <w:t>построени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B7232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 xml:space="preserve"> на основе муниципальных программ, увязанных с действующими целевыми программами и большей частью непрограммных расходов, с соблюдением принципа постановки целей в зависимости от имеющихся ресурсов, а также с установлением персональной ответственности заказчиков муниципальных программ за заявленные конечные результаты;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32C">
        <w:rPr>
          <w:rFonts w:ascii="Times New Roman" w:hAnsi="Times New Roman" w:cs="Times New Roman"/>
          <w:sz w:val="28"/>
          <w:szCs w:val="28"/>
        </w:rPr>
        <w:t>4)</w:t>
      </w:r>
      <w:r w:rsidRPr="00B7232C">
        <w:rPr>
          <w:rFonts w:ascii="Times New Roman" w:hAnsi="Times New Roman" w:cs="Times New Roman"/>
          <w:sz w:val="28"/>
          <w:szCs w:val="28"/>
        </w:rPr>
        <w:tab/>
        <w:t xml:space="preserve">обеспечение реализации первоочередных задач социальной сферы, за счет всех источников, включая средства федерального,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бюджетов и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бюджета Зейского района</w:t>
      </w:r>
      <w:r w:rsidRPr="00B7232C">
        <w:rPr>
          <w:rFonts w:ascii="Times New Roman" w:hAnsi="Times New Roman" w:cs="Times New Roman"/>
          <w:sz w:val="28"/>
          <w:szCs w:val="28"/>
        </w:rPr>
        <w:t>, внебюджетных источников, а также за счет оптимизации бюджетных расходов, отказ от реализации малоэффективных мероприятий;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7232C">
        <w:rPr>
          <w:rFonts w:ascii="Times New Roman" w:hAnsi="Times New Roman" w:cs="Times New Roman"/>
          <w:sz w:val="28"/>
          <w:szCs w:val="28"/>
        </w:rPr>
        <w:t>)</w:t>
      </w:r>
      <w:r w:rsidRPr="00B7232C">
        <w:rPr>
          <w:rFonts w:ascii="Times New Roman" w:hAnsi="Times New Roman" w:cs="Times New Roman"/>
          <w:sz w:val="28"/>
          <w:szCs w:val="28"/>
        </w:rPr>
        <w:tab/>
        <w:t>принятие новых расходных обязательств на основе оценки их эффективности и при наличии ресурсов для их гарантированного исполнения в пределах принятых бюджетных ограничений;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7232C">
        <w:rPr>
          <w:rFonts w:ascii="Times New Roman" w:hAnsi="Times New Roman" w:cs="Times New Roman"/>
          <w:sz w:val="28"/>
          <w:szCs w:val="28"/>
        </w:rPr>
        <w:t>)</w:t>
      </w:r>
      <w:r w:rsidRPr="00B7232C">
        <w:rPr>
          <w:rFonts w:ascii="Times New Roman" w:hAnsi="Times New Roman" w:cs="Times New Roman"/>
          <w:sz w:val="28"/>
          <w:szCs w:val="28"/>
        </w:rPr>
        <w:tab/>
        <w:t xml:space="preserve">участие в реализации программ и мероприятий, </w:t>
      </w:r>
      <w:proofErr w:type="spellStart"/>
      <w:r w:rsidRPr="00B7232C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B7232C">
        <w:rPr>
          <w:rFonts w:ascii="Times New Roman" w:hAnsi="Times New Roman" w:cs="Times New Roman"/>
          <w:sz w:val="28"/>
          <w:szCs w:val="28"/>
        </w:rPr>
        <w:t xml:space="preserve"> из федерального и республиканского бюджетов;</w:t>
      </w:r>
    </w:p>
    <w:p w:rsid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7232C">
        <w:rPr>
          <w:rFonts w:ascii="Times New Roman" w:hAnsi="Times New Roman" w:cs="Times New Roman"/>
          <w:sz w:val="28"/>
          <w:szCs w:val="28"/>
        </w:rPr>
        <w:t>)</w:t>
      </w:r>
      <w:r w:rsidRPr="00B7232C">
        <w:rPr>
          <w:rFonts w:ascii="Times New Roman" w:hAnsi="Times New Roman" w:cs="Times New Roman"/>
          <w:sz w:val="28"/>
          <w:szCs w:val="28"/>
        </w:rPr>
        <w:tab/>
        <w:t xml:space="preserve">формирование межбюджетных отношений между бюджетом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 xml:space="preserve"> и бюджетом </w:t>
      </w:r>
      <w:proofErr w:type="gramStart"/>
      <w:r w:rsidRPr="00B7232C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Pr="00B7232C">
        <w:rPr>
          <w:rFonts w:ascii="Times New Roman" w:hAnsi="Times New Roman" w:cs="Times New Roman"/>
          <w:sz w:val="28"/>
          <w:szCs w:val="28"/>
        </w:rPr>
        <w:t xml:space="preserve"> исходя из бюджетной обеспеченности муниципального образования.</w:t>
      </w:r>
    </w:p>
    <w:p w:rsidR="00301B7B" w:rsidRPr="00B7232C" w:rsidRDefault="00301B7B" w:rsidP="00301B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7232C">
        <w:rPr>
          <w:rFonts w:ascii="Times New Roman" w:hAnsi="Times New Roman" w:cs="Times New Roman"/>
          <w:sz w:val="28"/>
          <w:szCs w:val="28"/>
        </w:rPr>
        <w:t>)</w:t>
      </w:r>
      <w:r w:rsidRPr="00B7232C">
        <w:rPr>
          <w:rFonts w:ascii="Times New Roman" w:hAnsi="Times New Roman" w:cs="Times New Roman"/>
          <w:sz w:val="28"/>
          <w:szCs w:val="28"/>
        </w:rPr>
        <w:tab/>
        <w:t>в части увеличения объема поступлений неналоговых доходов:</w:t>
      </w:r>
    </w:p>
    <w:p w:rsidR="00301B7B" w:rsidRPr="00B7232C" w:rsidRDefault="00301B7B" w:rsidP="00301B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232C">
        <w:rPr>
          <w:rFonts w:ascii="Times New Roman" w:hAnsi="Times New Roman" w:cs="Times New Roman"/>
          <w:sz w:val="28"/>
          <w:szCs w:val="28"/>
        </w:rPr>
        <w:t xml:space="preserve">увеличение доходов за счет повышения эффективности управления объектами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7232C">
        <w:rPr>
          <w:rFonts w:ascii="Times New Roman" w:hAnsi="Times New Roman" w:cs="Times New Roman"/>
          <w:sz w:val="28"/>
          <w:szCs w:val="28"/>
        </w:rPr>
        <w:t>;</w:t>
      </w:r>
    </w:p>
    <w:p w:rsidR="00301B7B" w:rsidRDefault="00301B7B" w:rsidP="00301B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232C">
        <w:rPr>
          <w:rFonts w:ascii="Times New Roman" w:hAnsi="Times New Roman" w:cs="Times New Roman"/>
          <w:sz w:val="28"/>
          <w:szCs w:val="28"/>
        </w:rPr>
        <w:t>усиление претензионно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7232C">
        <w:rPr>
          <w:rFonts w:ascii="Times New Roman" w:hAnsi="Times New Roman" w:cs="Times New Roman"/>
          <w:sz w:val="28"/>
          <w:szCs w:val="28"/>
        </w:rPr>
        <w:t xml:space="preserve"> работы по взысканию задолженности по неналоговым доходам.</w:t>
      </w:r>
    </w:p>
    <w:p w:rsidR="00301B7B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Pr="00301B7B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B7B">
        <w:rPr>
          <w:rFonts w:ascii="Times New Roman" w:hAnsi="Times New Roman" w:cs="Times New Roman"/>
          <w:b/>
          <w:sz w:val="28"/>
          <w:szCs w:val="28"/>
        </w:rPr>
        <w:t xml:space="preserve">Основными направлениями налоговой </w:t>
      </w:r>
      <w:proofErr w:type="gramStart"/>
      <w:r w:rsidRPr="00301B7B">
        <w:rPr>
          <w:rFonts w:ascii="Times New Roman" w:hAnsi="Times New Roman" w:cs="Times New Roman"/>
          <w:b/>
          <w:sz w:val="28"/>
          <w:szCs w:val="28"/>
        </w:rPr>
        <w:t>политики на период</w:t>
      </w:r>
      <w:proofErr w:type="gramEnd"/>
      <w:r w:rsidRPr="00301B7B">
        <w:rPr>
          <w:rFonts w:ascii="Times New Roman" w:hAnsi="Times New Roman" w:cs="Times New Roman"/>
          <w:b/>
          <w:sz w:val="28"/>
          <w:szCs w:val="28"/>
        </w:rPr>
        <w:t xml:space="preserve"> 2022-2024 годов являются:</w:t>
      </w: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продолжение работы по</w:t>
      </w:r>
      <w:r w:rsidR="00470674">
        <w:rPr>
          <w:rFonts w:ascii="Times New Roman" w:hAnsi="Times New Roman" w:cs="Times New Roman"/>
          <w:sz w:val="28"/>
          <w:szCs w:val="28"/>
        </w:rPr>
        <w:t xml:space="preserve"> </w:t>
      </w:r>
      <w:r w:rsidR="00B7232C" w:rsidRPr="00B7232C">
        <w:rPr>
          <w:rFonts w:ascii="Times New Roman" w:hAnsi="Times New Roman" w:cs="Times New Roman"/>
          <w:sz w:val="28"/>
          <w:szCs w:val="28"/>
        </w:rPr>
        <w:t>совершенствованию налогового администрирования в</w:t>
      </w:r>
      <w:r w:rsidR="00470674">
        <w:rPr>
          <w:rFonts w:ascii="Times New Roman" w:hAnsi="Times New Roman" w:cs="Times New Roman"/>
          <w:sz w:val="28"/>
          <w:szCs w:val="28"/>
        </w:rPr>
        <w:t xml:space="preserve"> </w:t>
      </w:r>
      <w:r w:rsidR="00B7232C" w:rsidRPr="00B7232C">
        <w:rPr>
          <w:rFonts w:ascii="Times New Roman" w:hAnsi="Times New Roman" w:cs="Times New Roman"/>
          <w:sz w:val="28"/>
          <w:szCs w:val="28"/>
        </w:rPr>
        <w:t>целях обеспечения точности планирования и стабильного поступления доходов, увеличения собираемости администрируемых налогов и сборов;</w:t>
      </w: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проведение целенаправленной работы с недоимщиками по погашению задолженности по начисленным налогам, пеням и штрафам;</w:t>
      </w: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>продолжение работы по легализации объектов налогообложения, в том числе «теневой» заработной платы, для выявления резервов роста налога на доходы физических лиц и повышения социальной защищенности населения;</w:t>
      </w:r>
    </w:p>
    <w:p w:rsidR="00B7232C" w:rsidRPr="00B7232C" w:rsidRDefault="00301B7B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7232C" w:rsidRPr="00B7232C">
        <w:rPr>
          <w:rFonts w:ascii="Times New Roman" w:hAnsi="Times New Roman" w:cs="Times New Roman"/>
          <w:sz w:val="28"/>
          <w:szCs w:val="28"/>
        </w:rPr>
        <w:t>)</w:t>
      </w:r>
      <w:r w:rsidR="00B7232C" w:rsidRPr="00B7232C">
        <w:rPr>
          <w:rFonts w:ascii="Times New Roman" w:hAnsi="Times New Roman" w:cs="Times New Roman"/>
          <w:sz w:val="28"/>
          <w:szCs w:val="28"/>
        </w:rPr>
        <w:tab/>
        <w:t xml:space="preserve">обеспечение увеличения поступлений земельного налога и арендной платы за землю путем усиления муниципального </w:t>
      </w:r>
      <w:proofErr w:type="gramStart"/>
      <w:r w:rsidR="00B7232C" w:rsidRPr="00B7232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использованием земель. Принятие мер к установлению землепользователей, использующих земельные участки без оформления земельно-правовых документов, обеспечение </w:t>
      </w:r>
      <w:proofErr w:type="gramStart"/>
      <w:r w:rsidR="00B7232C" w:rsidRPr="00B7232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7232C" w:rsidRPr="00B7232C">
        <w:rPr>
          <w:rFonts w:ascii="Times New Roman" w:hAnsi="Times New Roman" w:cs="Times New Roman"/>
          <w:sz w:val="28"/>
          <w:szCs w:val="28"/>
        </w:rPr>
        <w:t xml:space="preserve"> оформлением прав на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используемые земельные участки.</w:t>
      </w:r>
    </w:p>
    <w:p w:rsidR="00B7232C" w:rsidRPr="00B7232C" w:rsidRDefault="00B7232C" w:rsidP="00B72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Default="00B7232C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32C" w:rsidRDefault="00B7232C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7232C" w:rsidSect="0047067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B4" w:rsidRDefault="00CC3BB4" w:rsidP="00412E9E">
      <w:pPr>
        <w:spacing w:after="0" w:line="240" w:lineRule="auto"/>
      </w:pPr>
      <w:r>
        <w:separator/>
      </w:r>
    </w:p>
  </w:endnote>
  <w:endnote w:type="continuationSeparator" w:id="0">
    <w:p w:rsidR="00CC3BB4" w:rsidRDefault="00CC3BB4" w:rsidP="0041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B4" w:rsidRDefault="00CC3BB4" w:rsidP="00412E9E">
      <w:pPr>
        <w:spacing w:after="0" w:line="240" w:lineRule="auto"/>
      </w:pPr>
      <w:r>
        <w:separator/>
      </w:r>
    </w:p>
  </w:footnote>
  <w:footnote w:type="continuationSeparator" w:id="0">
    <w:p w:rsidR="00CC3BB4" w:rsidRDefault="00CC3BB4" w:rsidP="0041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93782"/>
      <w:docPartObj>
        <w:docPartGallery w:val="Page Numbers (Top of Page)"/>
        <w:docPartUnique/>
      </w:docPartObj>
    </w:sdtPr>
    <w:sdtEndPr/>
    <w:sdtContent>
      <w:p w:rsidR="00412E9E" w:rsidRDefault="00AC600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D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2458"/>
    <w:multiLevelType w:val="hybridMultilevel"/>
    <w:tmpl w:val="C0A4E8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11F5"/>
    <w:multiLevelType w:val="hybridMultilevel"/>
    <w:tmpl w:val="A01CCDF0"/>
    <w:lvl w:ilvl="0" w:tplc="95E01D18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ED377C3"/>
    <w:multiLevelType w:val="hybridMultilevel"/>
    <w:tmpl w:val="716A5AD6"/>
    <w:lvl w:ilvl="0" w:tplc="4580CD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9C65C3"/>
    <w:multiLevelType w:val="multilevel"/>
    <w:tmpl w:val="FACC0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3FC3A58"/>
    <w:multiLevelType w:val="hybridMultilevel"/>
    <w:tmpl w:val="290ADEB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7ED"/>
    <w:rsid w:val="0007186F"/>
    <w:rsid w:val="00084EC9"/>
    <w:rsid w:val="000A0562"/>
    <w:rsid w:val="000E047B"/>
    <w:rsid w:val="000E19AB"/>
    <w:rsid w:val="000E75B5"/>
    <w:rsid w:val="00121169"/>
    <w:rsid w:val="0016153D"/>
    <w:rsid w:val="0016308F"/>
    <w:rsid w:val="001C270F"/>
    <w:rsid w:val="001C3AF1"/>
    <w:rsid w:val="0025515E"/>
    <w:rsid w:val="00301B7B"/>
    <w:rsid w:val="00350577"/>
    <w:rsid w:val="00370FE5"/>
    <w:rsid w:val="00412E9E"/>
    <w:rsid w:val="00470674"/>
    <w:rsid w:val="00476D1A"/>
    <w:rsid w:val="004A5590"/>
    <w:rsid w:val="005E72D4"/>
    <w:rsid w:val="00621C5F"/>
    <w:rsid w:val="0066290E"/>
    <w:rsid w:val="006B0845"/>
    <w:rsid w:val="006B7FE7"/>
    <w:rsid w:val="006C7F8E"/>
    <w:rsid w:val="0073185E"/>
    <w:rsid w:val="00733F3F"/>
    <w:rsid w:val="00755A59"/>
    <w:rsid w:val="00755CCB"/>
    <w:rsid w:val="00771411"/>
    <w:rsid w:val="00786A2B"/>
    <w:rsid w:val="007922D0"/>
    <w:rsid w:val="0081490C"/>
    <w:rsid w:val="00814AC2"/>
    <w:rsid w:val="00833E85"/>
    <w:rsid w:val="00895E68"/>
    <w:rsid w:val="008F7F75"/>
    <w:rsid w:val="00964B78"/>
    <w:rsid w:val="009A5FCD"/>
    <w:rsid w:val="009E202A"/>
    <w:rsid w:val="009F5C61"/>
    <w:rsid w:val="00A01D62"/>
    <w:rsid w:val="00A25C19"/>
    <w:rsid w:val="00A67F53"/>
    <w:rsid w:val="00AC600A"/>
    <w:rsid w:val="00AF2B8C"/>
    <w:rsid w:val="00B46233"/>
    <w:rsid w:val="00B63DE8"/>
    <w:rsid w:val="00B7232C"/>
    <w:rsid w:val="00BA64D9"/>
    <w:rsid w:val="00BC03EA"/>
    <w:rsid w:val="00BF1C77"/>
    <w:rsid w:val="00C16C2C"/>
    <w:rsid w:val="00C92C73"/>
    <w:rsid w:val="00CB58BA"/>
    <w:rsid w:val="00CC3BB4"/>
    <w:rsid w:val="00CE4260"/>
    <w:rsid w:val="00D274BE"/>
    <w:rsid w:val="00D90594"/>
    <w:rsid w:val="00DC3B52"/>
    <w:rsid w:val="00E61784"/>
    <w:rsid w:val="00E967ED"/>
    <w:rsid w:val="00F03818"/>
    <w:rsid w:val="00F042E5"/>
    <w:rsid w:val="00F312F4"/>
    <w:rsid w:val="00F47197"/>
    <w:rsid w:val="00F67C5B"/>
    <w:rsid w:val="00FB2975"/>
    <w:rsid w:val="00FC1094"/>
    <w:rsid w:val="00FC421D"/>
    <w:rsid w:val="00FE3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967E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96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67E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01D62"/>
    <w:pPr>
      <w:ind w:left="720"/>
      <w:contextualSpacing/>
    </w:pPr>
  </w:style>
  <w:style w:type="paragraph" w:customStyle="1" w:styleId="ConsPlusTitle">
    <w:name w:val="ConsPlusTitle"/>
    <w:rsid w:val="006B7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6B7F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B7F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1C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1C3AF1"/>
    <w:rPr>
      <w:rFonts w:ascii="Tahoma" w:hAnsi="Tahoma" w:cs="Tahoma"/>
      <w:sz w:val="16"/>
      <w:szCs w:val="16"/>
    </w:rPr>
  </w:style>
  <w:style w:type="paragraph" w:styleId="ab">
    <w:name w:val="No Spacing"/>
    <w:qFormat/>
    <w:rsid w:val="001C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1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2E9E"/>
  </w:style>
  <w:style w:type="paragraph" w:styleId="ae">
    <w:name w:val="Balloon Text"/>
    <w:basedOn w:val="a"/>
    <w:link w:val="af"/>
    <w:uiPriority w:val="99"/>
    <w:semiHidden/>
    <w:unhideWhenUsed/>
    <w:rsid w:val="00B6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3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AD4A9-1671-4BA3-8745-40071499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4294905568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Наталья Юрьевна Салынова</cp:lastModifiedBy>
  <cp:revision>38</cp:revision>
  <cp:lastPrinted>2021-11-11T06:00:00Z</cp:lastPrinted>
  <dcterms:created xsi:type="dcterms:W3CDTF">2015-11-05T00:01:00Z</dcterms:created>
  <dcterms:modified xsi:type="dcterms:W3CDTF">2021-11-11T06:00:00Z</dcterms:modified>
</cp:coreProperties>
</file>